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58325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583258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583258" w:rsidRDefault="00C97584" w:rsidP="00C97584">
      <w:pPr>
        <w:rPr>
          <w:rFonts w:ascii="Calibri" w:hAnsi="Calibri" w:cs="Calibri"/>
          <w:sz w:val="20"/>
          <w:szCs w:val="20"/>
        </w:rPr>
      </w:pPr>
    </w:p>
    <w:p w14:paraId="05C95938" w14:textId="70D12F11" w:rsidR="009907F6" w:rsidRPr="00583258" w:rsidRDefault="009907F6" w:rsidP="009907F6">
      <w:pPr>
        <w:suppressAutoHyphens w:val="0"/>
        <w:spacing w:line="240" w:lineRule="auto"/>
        <w:jc w:val="center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</w:pPr>
      <w:r w:rsidRPr="00583258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 xml:space="preserve">Aparat do </w:t>
      </w:r>
      <w:r w:rsidR="00336F3E" w:rsidRPr="00583258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 xml:space="preserve">laseroterapii </w:t>
      </w:r>
      <w:r w:rsidR="00FF59DD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 xml:space="preserve">- </w:t>
      </w:r>
      <w:r w:rsidR="00583258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>1</w:t>
      </w:r>
      <w:r w:rsidR="00336F3E" w:rsidRPr="00583258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 xml:space="preserve"> szt</w:t>
      </w:r>
      <w:r w:rsidR="00583258" w:rsidRPr="00583258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>.</w:t>
      </w:r>
    </w:p>
    <w:p w14:paraId="74BB7769" w14:textId="77777777" w:rsidR="00C97584" w:rsidRPr="00583258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58325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83258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58325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83258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58325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83258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58325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83258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25887884" w14:textId="77777777" w:rsidR="00583258" w:rsidRPr="00583258" w:rsidRDefault="00583258" w:rsidP="00583258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583258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58325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8325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583258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8325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58325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83258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58325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83258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583258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583258">
              <w:rPr>
                <w:rFonts w:ascii="Calibri" w:hAnsi="Calibri" w:cs="Calibri"/>
                <w:sz w:val="20"/>
                <w:szCs w:val="20"/>
              </w:rPr>
              <w:t>opis</w:t>
            </w:r>
            <w:r w:rsidRPr="00583258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58325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583258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583258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58325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583258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8325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58325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583258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87D65" w:rsidRPr="00583258" w14:paraId="1C64E04C" w14:textId="77777777" w:rsidTr="004510E8">
        <w:tc>
          <w:tcPr>
            <w:tcW w:w="709" w:type="dxa"/>
            <w:vAlign w:val="center"/>
          </w:tcPr>
          <w:p w14:paraId="6AD945C3" w14:textId="77777777" w:rsidR="00F87D65" w:rsidRPr="00583258" w:rsidRDefault="00F87D6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564459" w14:textId="3D1FCD6F" w:rsidR="00F87D65" w:rsidRPr="00CB0AAE" w:rsidRDefault="00583258" w:rsidP="00F87D65">
            <w:pPr>
              <w:rPr>
                <w:rFonts w:ascii="Calibri" w:hAnsi="Calibri" w:cs="Calibri"/>
                <w:sz w:val="20"/>
                <w:szCs w:val="20"/>
              </w:rPr>
            </w:pPr>
            <w:r w:rsidRPr="00CB0AAE">
              <w:rPr>
                <w:rFonts w:ascii="Calibri" w:hAnsi="Calibri" w:cs="Calibri"/>
                <w:sz w:val="20"/>
                <w:szCs w:val="20"/>
              </w:rPr>
              <w:t>Urządzenie</w:t>
            </w:r>
            <w:r w:rsidR="00F87D65" w:rsidRPr="00CB0AAE">
              <w:rPr>
                <w:rFonts w:ascii="Calibri" w:hAnsi="Calibri" w:cs="Calibri"/>
                <w:sz w:val="20"/>
                <w:szCs w:val="20"/>
              </w:rPr>
              <w:t xml:space="preserve"> przeznaczone do terapeutycznego zastosowania promieniowania laserowego w leczeniu dolegliwości bólowych, stanów zapalnych, urazów oraz chorób układu mięśniowo-szkieletowego. Przeznaczone do gabinetów rehabilitacyjnych, fizykoterapeutycznych i poradni leczenia bólu</w:t>
            </w:r>
          </w:p>
        </w:tc>
        <w:tc>
          <w:tcPr>
            <w:tcW w:w="1701" w:type="dxa"/>
            <w:vAlign w:val="center"/>
          </w:tcPr>
          <w:p w14:paraId="0488E393" w14:textId="36524E84" w:rsidR="00F87D65" w:rsidRPr="00583258" w:rsidRDefault="00F87D65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28F3EB2" w14:textId="77777777" w:rsidR="00F87D65" w:rsidRPr="00583258" w:rsidRDefault="00F87D6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87D65" w:rsidRPr="00583258" w14:paraId="17E68928" w14:textId="77777777" w:rsidTr="004510E8">
        <w:tc>
          <w:tcPr>
            <w:tcW w:w="709" w:type="dxa"/>
            <w:vAlign w:val="center"/>
          </w:tcPr>
          <w:p w14:paraId="7069F354" w14:textId="77777777" w:rsidR="00F87D65" w:rsidRPr="00583258" w:rsidRDefault="00F87D6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BA8C212" w14:textId="72FAE2F2" w:rsidR="00F87D65" w:rsidRPr="00CB0AAE" w:rsidRDefault="00F87D65" w:rsidP="00F87D65">
            <w:pPr>
              <w:rPr>
                <w:rFonts w:ascii="Calibri" w:hAnsi="Calibri" w:cs="Calibri"/>
                <w:sz w:val="20"/>
                <w:szCs w:val="20"/>
              </w:rPr>
            </w:pPr>
            <w:r w:rsidRPr="00CB0AAE">
              <w:rPr>
                <w:rFonts w:ascii="Calibri" w:hAnsi="Calibri" w:cs="Calibri"/>
                <w:sz w:val="20"/>
                <w:szCs w:val="20"/>
              </w:rPr>
              <w:t xml:space="preserve">Aparat wyposażony w źródło lasera niskoenergetycznego (LLLT) o długości fali </w:t>
            </w:r>
            <w:r w:rsidR="00583258" w:rsidRPr="00CB0AAE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CB0AAE">
              <w:rPr>
                <w:rFonts w:ascii="Calibri" w:hAnsi="Calibri" w:cs="Calibri"/>
                <w:sz w:val="20"/>
                <w:szCs w:val="20"/>
              </w:rPr>
              <w:t>od 600 do 1000 nm, z możliwością regulacji mocy wyjściowej oraz czasu trwania impulsu. Umożliwia</w:t>
            </w:r>
            <w:r w:rsidR="00583258" w:rsidRPr="00CB0AAE">
              <w:rPr>
                <w:rFonts w:ascii="Calibri" w:hAnsi="Calibri" w:cs="Calibri"/>
                <w:sz w:val="20"/>
                <w:szCs w:val="20"/>
              </w:rPr>
              <w:t>jące</w:t>
            </w:r>
            <w:r w:rsidRPr="00CB0AAE">
              <w:rPr>
                <w:rFonts w:ascii="Calibri" w:hAnsi="Calibri" w:cs="Calibri"/>
                <w:sz w:val="20"/>
                <w:szCs w:val="20"/>
              </w:rPr>
              <w:t xml:space="preserve"> pracę w trybie ciągłym i impulsowym, </w:t>
            </w:r>
            <w:r w:rsidR="00583258" w:rsidRPr="00CB0AAE">
              <w:rPr>
                <w:rFonts w:ascii="Calibri" w:hAnsi="Calibri" w:cs="Calibri"/>
                <w:sz w:val="20"/>
                <w:szCs w:val="20"/>
              </w:rPr>
              <w:t>posiadające</w:t>
            </w:r>
            <w:r w:rsidRPr="00CB0AAE">
              <w:rPr>
                <w:rFonts w:ascii="Calibri" w:hAnsi="Calibri" w:cs="Calibri"/>
                <w:sz w:val="20"/>
                <w:szCs w:val="20"/>
              </w:rPr>
              <w:t xml:space="preserve"> gotowe protokoły zabiegowe oraz pamięć ustawień terapeutycznych</w:t>
            </w:r>
          </w:p>
        </w:tc>
        <w:tc>
          <w:tcPr>
            <w:tcW w:w="1701" w:type="dxa"/>
            <w:vAlign w:val="center"/>
          </w:tcPr>
          <w:p w14:paraId="0429FD64" w14:textId="60E20EDF" w:rsidR="00F87D65" w:rsidRPr="00583258" w:rsidRDefault="00CB0AAE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9EA986E" w14:textId="77777777" w:rsidR="00F87D65" w:rsidRPr="00583258" w:rsidRDefault="00F87D6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583258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583258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400F8085" w:rsidR="00982FAE" w:rsidRPr="00583258" w:rsidRDefault="00336F3E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5832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  <w:t>Aplikator skanujący</w:t>
            </w:r>
            <w:r w:rsidR="00CB0AA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  <w:t xml:space="preserve"> (sonda)</w:t>
            </w:r>
            <w:r w:rsidR="00FF11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5832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  <w:t>ze statywem oraz sterownikiem</w:t>
            </w:r>
            <w:r w:rsidR="00FF11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  <w:t xml:space="preserve">: </w:t>
            </w:r>
            <w:r w:rsidRPr="005832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  <w:t xml:space="preserve">moc źródeł promieniowanie mierzona na wyjściu, </w:t>
            </w:r>
            <w:r w:rsidR="00FF11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  <w:t>min. 3</w:t>
            </w:r>
            <w:r w:rsidRPr="005832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  <w:t xml:space="preserve"> tryby kreślenia pola zabiegowego: elipsa, linia, krzywe w granicach prostokąta, regulacja wysokości ramienia </w:t>
            </w:r>
            <w:r w:rsidR="00F87D65" w:rsidRPr="005832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  <w:t xml:space="preserve">min. </w:t>
            </w:r>
            <w:r w:rsidRPr="005832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  <w:t>60-140cm, regulacja położenia głowicy w dwóch osiach, automatyczne przeliczanie czasu pracy w zależności od wielkości pola zabiegowego i odległości skanera od ciała pacjenta, głowica skanująca umieszczona na ramieniu wyposażonym w siłownik pneumatyczny podtrzymujący ramię, podstawa wyposażona w kółka z hamulcami, półka na sterownik i okulary</w:t>
            </w:r>
          </w:p>
        </w:tc>
        <w:tc>
          <w:tcPr>
            <w:tcW w:w="1701" w:type="dxa"/>
            <w:vAlign w:val="center"/>
          </w:tcPr>
          <w:p w14:paraId="05D9AB3B" w14:textId="25FF1193" w:rsidR="00982FAE" w:rsidRPr="00583258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583258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583258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583258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E9BCF45" w14:textId="73C0F42B" w:rsidR="00336F3E" w:rsidRPr="00583258" w:rsidRDefault="00FF1165" w:rsidP="00336F3E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>Możliwość</w:t>
            </w:r>
            <w:r w:rsidR="00336F3E" w:rsidRPr="005832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podłączenia sond laserowych: </w:t>
            </w:r>
          </w:p>
          <w:p w14:paraId="21D9A9FE" w14:textId="26C3F2C0" w:rsidR="00336F3E" w:rsidRPr="00583258" w:rsidRDefault="00336F3E" w:rsidP="00336F3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1. o mocy </w:t>
            </w:r>
            <w:r w:rsid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>400 mW i długości fali</w:t>
            </w:r>
            <w:r w:rsid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min.</w:t>
            </w: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808nm</w:t>
            </w:r>
          </w:p>
          <w:p w14:paraId="3952B05C" w14:textId="78735D4E" w:rsidR="00336F3E" w:rsidRPr="00583258" w:rsidRDefault="00336F3E" w:rsidP="00336F3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2. o mocy </w:t>
            </w:r>
            <w:r w:rsid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>80</w:t>
            </w:r>
            <w:r w:rsidR="005832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mW i długości fali </w:t>
            </w:r>
            <w:r w:rsid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>660nm</w:t>
            </w:r>
          </w:p>
          <w:p w14:paraId="0EA0F6E0" w14:textId="30827EC6" w:rsidR="00336F3E" w:rsidRPr="00583258" w:rsidRDefault="00336F3E" w:rsidP="00336F3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- regulacja mocy sond i aplikatorów      </w:t>
            </w:r>
          </w:p>
          <w:p w14:paraId="53B85441" w14:textId="38686C42" w:rsidR="00982FAE" w:rsidRPr="00583258" w:rsidRDefault="00336F3E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>- tryb emisji: ciągły i impulsowy</w:t>
            </w:r>
          </w:p>
        </w:tc>
        <w:tc>
          <w:tcPr>
            <w:tcW w:w="1701" w:type="dxa"/>
            <w:vAlign w:val="center"/>
          </w:tcPr>
          <w:p w14:paraId="618511DC" w14:textId="3B19008B" w:rsidR="00982FAE" w:rsidRPr="00583258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583258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583258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583258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3AF81A6A" w:rsidR="00982FAE" w:rsidRPr="00CB0AAE" w:rsidRDefault="00336F3E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Aplikator - sonda punktowa do laseroterapii punktowej IR o mocy </w:t>
            </w:r>
            <w:r w:rsid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 </w:t>
            </w:r>
            <w:r w:rsidRP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400mW i długości fali </w:t>
            </w:r>
            <w:r w:rsid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 w:rsidRPr="00CB0AAE">
              <w:rPr>
                <w:rFonts w:ascii="Calibri" w:hAnsi="Calibri" w:cs="Calibri"/>
                <w:color w:val="000000"/>
                <w:sz w:val="20"/>
                <w:szCs w:val="20"/>
              </w:rPr>
              <w:t>808nm</w:t>
            </w:r>
          </w:p>
        </w:tc>
        <w:tc>
          <w:tcPr>
            <w:tcW w:w="1701" w:type="dxa"/>
            <w:vAlign w:val="center"/>
          </w:tcPr>
          <w:p w14:paraId="09232307" w14:textId="4DD62B63" w:rsidR="00982FAE" w:rsidRPr="00583258" w:rsidRDefault="00B6716B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583258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583258" w14:paraId="7E349837" w14:textId="77777777" w:rsidTr="009907F6">
        <w:trPr>
          <w:trHeight w:val="50"/>
        </w:trPr>
        <w:tc>
          <w:tcPr>
            <w:tcW w:w="709" w:type="dxa"/>
            <w:vAlign w:val="center"/>
          </w:tcPr>
          <w:p w14:paraId="39D15FD9" w14:textId="77777777" w:rsidR="00982FAE" w:rsidRPr="00583258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09EB6FCE" w:rsidR="00982FAE" w:rsidRPr="00CB0AAE" w:rsidRDefault="00336F3E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CB0AAE">
              <w:rPr>
                <w:rFonts w:ascii="Calibri" w:hAnsi="Calibri" w:cs="Calibri"/>
                <w:color w:val="000000"/>
                <w:sz w:val="20"/>
                <w:szCs w:val="20"/>
              </w:rPr>
              <w:t>Min. 7' calowy wyświetlacz dotykowy</w:t>
            </w:r>
            <w:r w:rsidR="00F87D65" w:rsidRP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z </w:t>
            </w:r>
            <w:r w:rsidR="00F87D65" w:rsidRPr="00CB0AAE">
              <w:rPr>
                <w:rFonts w:ascii="Calibri" w:hAnsi="Calibri" w:cs="Calibri"/>
                <w:sz w:val="20"/>
                <w:szCs w:val="20"/>
              </w:rPr>
              <w:t>intuicyjnym panelem sterowania</w:t>
            </w:r>
          </w:p>
        </w:tc>
        <w:tc>
          <w:tcPr>
            <w:tcW w:w="1701" w:type="dxa"/>
            <w:vAlign w:val="center"/>
          </w:tcPr>
          <w:p w14:paraId="1058B272" w14:textId="42C74B37" w:rsidR="00982FAE" w:rsidRPr="00583258" w:rsidRDefault="00B6716B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583258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583258" w14:paraId="6B886B17" w14:textId="77777777" w:rsidTr="004510E8">
        <w:tc>
          <w:tcPr>
            <w:tcW w:w="709" w:type="dxa"/>
            <w:vAlign w:val="center"/>
          </w:tcPr>
          <w:p w14:paraId="42C06ADE" w14:textId="77777777" w:rsidR="00982FAE" w:rsidRPr="00583258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2117FA29" w:rsidR="00982FAE" w:rsidRPr="00583258" w:rsidRDefault="00336F3E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>Min. 3 niezależne kanały zabiegowe</w:t>
            </w:r>
          </w:p>
        </w:tc>
        <w:tc>
          <w:tcPr>
            <w:tcW w:w="1701" w:type="dxa"/>
            <w:vAlign w:val="center"/>
          </w:tcPr>
          <w:p w14:paraId="62BA9549" w14:textId="6149CE16" w:rsidR="00982FAE" w:rsidRPr="00583258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583258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583258" w14:paraId="7B9F903D" w14:textId="77777777" w:rsidTr="004510E8">
        <w:tc>
          <w:tcPr>
            <w:tcW w:w="709" w:type="dxa"/>
            <w:vAlign w:val="center"/>
          </w:tcPr>
          <w:p w14:paraId="6B813F6C" w14:textId="77777777" w:rsidR="00982FAE" w:rsidRPr="00583258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3A63C8B7" w:rsidR="00982FAE" w:rsidRPr="00583258" w:rsidRDefault="00336F3E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>Tryb manualny i programowy</w:t>
            </w:r>
          </w:p>
        </w:tc>
        <w:tc>
          <w:tcPr>
            <w:tcW w:w="1701" w:type="dxa"/>
            <w:vAlign w:val="center"/>
          </w:tcPr>
          <w:p w14:paraId="1DB7EF8F" w14:textId="67A27680" w:rsidR="00982FAE" w:rsidRPr="00583258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46E0416" w14:textId="73028D4F" w:rsidR="00982FAE" w:rsidRPr="00583258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583258" w14:paraId="4DC97090" w14:textId="77777777" w:rsidTr="004510E8">
        <w:tc>
          <w:tcPr>
            <w:tcW w:w="709" w:type="dxa"/>
            <w:vAlign w:val="center"/>
          </w:tcPr>
          <w:p w14:paraId="7C52F793" w14:textId="77777777" w:rsidR="00982FAE" w:rsidRPr="00583258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4A08459F" w:rsidR="00982FAE" w:rsidRPr="00583258" w:rsidRDefault="00336F3E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>Statystyki prowadzonych zabiegów</w:t>
            </w:r>
          </w:p>
        </w:tc>
        <w:tc>
          <w:tcPr>
            <w:tcW w:w="1701" w:type="dxa"/>
            <w:vAlign w:val="center"/>
          </w:tcPr>
          <w:p w14:paraId="4EF6969C" w14:textId="67F9E72F" w:rsidR="00982FAE" w:rsidRPr="00583258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82FAE" w:rsidRPr="00583258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583258" w14:paraId="7167C63C" w14:textId="77777777" w:rsidTr="004510E8">
        <w:tc>
          <w:tcPr>
            <w:tcW w:w="709" w:type="dxa"/>
            <w:vAlign w:val="center"/>
          </w:tcPr>
          <w:p w14:paraId="628FD720" w14:textId="77777777" w:rsidR="00532D55" w:rsidRPr="00583258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196B722F" w:rsidR="00532D55" w:rsidRPr="00583258" w:rsidRDefault="00336F3E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>Podręczna lista programów ulubionych</w:t>
            </w:r>
          </w:p>
        </w:tc>
        <w:tc>
          <w:tcPr>
            <w:tcW w:w="1701" w:type="dxa"/>
            <w:vAlign w:val="center"/>
          </w:tcPr>
          <w:p w14:paraId="1205C97A" w14:textId="7926EDF5" w:rsidR="00532D55" w:rsidRPr="00583258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532D55" w:rsidRPr="00583258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583258" w14:paraId="783217AF" w14:textId="77777777" w:rsidTr="004510E8">
        <w:tc>
          <w:tcPr>
            <w:tcW w:w="709" w:type="dxa"/>
            <w:vAlign w:val="center"/>
          </w:tcPr>
          <w:p w14:paraId="352CED20" w14:textId="77777777" w:rsidR="00532D55" w:rsidRPr="00583258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77EEA637" w:rsidR="00532D55" w:rsidRPr="00583258" w:rsidRDefault="00336F3E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>Możliwość edycji nazw programów użytkownika</w:t>
            </w:r>
          </w:p>
        </w:tc>
        <w:tc>
          <w:tcPr>
            <w:tcW w:w="1701" w:type="dxa"/>
            <w:vAlign w:val="center"/>
          </w:tcPr>
          <w:p w14:paraId="4DEB6567" w14:textId="0AAF6BD6" w:rsidR="00532D55" w:rsidRPr="00583258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532D55" w:rsidRPr="00583258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583258" w14:paraId="621F55BD" w14:textId="77777777" w:rsidTr="004510E8">
        <w:tc>
          <w:tcPr>
            <w:tcW w:w="709" w:type="dxa"/>
            <w:vAlign w:val="center"/>
          </w:tcPr>
          <w:p w14:paraId="34C37A41" w14:textId="77777777" w:rsidR="00532D55" w:rsidRPr="00583258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35D5D2" w14:textId="37FDD3D0" w:rsidR="00532D55" w:rsidRPr="00583258" w:rsidRDefault="00336F3E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>Mo</w:t>
            </w:r>
            <w:r w:rsidR="00FF1165">
              <w:rPr>
                <w:rFonts w:ascii="Calibri" w:hAnsi="Calibri" w:cs="Calibri"/>
                <w:color w:val="000000"/>
                <w:sz w:val="20"/>
                <w:szCs w:val="20"/>
              </w:rPr>
              <w:t>ż</w:t>
            </w: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>liwość rozbudowy o akum</w:t>
            </w:r>
            <w:r w:rsidR="00FF1165"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>lator</w:t>
            </w:r>
          </w:p>
        </w:tc>
        <w:tc>
          <w:tcPr>
            <w:tcW w:w="1701" w:type="dxa"/>
            <w:vAlign w:val="center"/>
          </w:tcPr>
          <w:p w14:paraId="0E58BAB3" w14:textId="506DC17F" w:rsidR="00532D55" w:rsidRPr="00583258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532D55" w:rsidRPr="00583258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583258" w14:paraId="6A6EF615" w14:textId="77777777" w:rsidTr="009907F6">
        <w:trPr>
          <w:trHeight w:val="50"/>
        </w:trPr>
        <w:tc>
          <w:tcPr>
            <w:tcW w:w="709" w:type="dxa"/>
            <w:vAlign w:val="center"/>
          </w:tcPr>
          <w:p w14:paraId="672927DF" w14:textId="77777777" w:rsidR="00532D55" w:rsidRPr="00583258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5DF901EA" w:rsidR="00532D55" w:rsidRPr="00583258" w:rsidRDefault="00336F3E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>Automatyczny test mocy promieniowania laserowego</w:t>
            </w:r>
          </w:p>
        </w:tc>
        <w:tc>
          <w:tcPr>
            <w:tcW w:w="1701" w:type="dxa"/>
            <w:vAlign w:val="center"/>
          </w:tcPr>
          <w:p w14:paraId="57593FE3" w14:textId="464212FC" w:rsidR="00532D55" w:rsidRPr="00583258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532D55" w:rsidRPr="00583258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583258" w14:paraId="5D11BBD3" w14:textId="77777777" w:rsidTr="004510E8">
        <w:tc>
          <w:tcPr>
            <w:tcW w:w="709" w:type="dxa"/>
            <w:vAlign w:val="center"/>
          </w:tcPr>
          <w:p w14:paraId="0EE7965F" w14:textId="77777777" w:rsidR="00532D55" w:rsidRPr="00583258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808091" w14:textId="7C78C8C3" w:rsidR="00532D55" w:rsidRPr="00583258" w:rsidRDefault="00336F3E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>Jednostki chorobowe w trybie programowym wybierane po nazwie lub po dziedzinie</w:t>
            </w:r>
          </w:p>
        </w:tc>
        <w:tc>
          <w:tcPr>
            <w:tcW w:w="1701" w:type="dxa"/>
            <w:vAlign w:val="center"/>
          </w:tcPr>
          <w:p w14:paraId="0DD13483" w14:textId="748BEC21" w:rsidR="00532D55" w:rsidRPr="00583258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DD84667" w14:textId="77777777" w:rsidR="00532D55" w:rsidRPr="00583258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583258" w14:paraId="1A910667" w14:textId="77777777" w:rsidTr="004510E8">
        <w:tc>
          <w:tcPr>
            <w:tcW w:w="709" w:type="dxa"/>
            <w:vAlign w:val="center"/>
          </w:tcPr>
          <w:p w14:paraId="0C5F88C3" w14:textId="77777777" w:rsidR="00532D55" w:rsidRPr="00583258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6FDF27C2" w:rsidR="00532D55" w:rsidRPr="00583258" w:rsidRDefault="00336F3E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Regulacja mocy </w:t>
            </w:r>
            <w:r w:rsidR="00FF116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 zakresie min. </w:t>
            </w: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>25-100%</w:t>
            </w:r>
          </w:p>
        </w:tc>
        <w:tc>
          <w:tcPr>
            <w:tcW w:w="1701" w:type="dxa"/>
            <w:vAlign w:val="center"/>
          </w:tcPr>
          <w:p w14:paraId="6B467C41" w14:textId="1D057D1C" w:rsidR="00532D55" w:rsidRPr="00583258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19CB18" w14:textId="77777777" w:rsidR="00532D55" w:rsidRPr="00583258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583258" w14:paraId="2E47505C" w14:textId="77777777" w:rsidTr="004510E8">
        <w:tc>
          <w:tcPr>
            <w:tcW w:w="709" w:type="dxa"/>
            <w:vAlign w:val="center"/>
          </w:tcPr>
          <w:p w14:paraId="48AF571D" w14:textId="77777777" w:rsidR="00532D55" w:rsidRPr="00583258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318B231A" w:rsidR="00532D55" w:rsidRPr="00583258" w:rsidRDefault="00336F3E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Wypełnienie </w:t>
            </w:r>
            <w:r w:rsidR="00FF116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>25-75%, impuls 50µs</w:t>
            </w:r>
          </w:p>
        </w:tc>
        <w:tc>
          <w:tcPr>
            <w:tcW w:w="1701" w:type="dxa"/>
            <w:vAlign w:val="center"/>
          </w:tcPr>
          <w:p w14:paraId="6AE37699" w14:textId="5D06108A" w:rsidR="00532D55" w:rsidRPr="00583258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349B8E7" w14:textId="77777777" w:rsidR="00532D55" w:rsidRPr="00583258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583258" w14:paraId="1AA16408" w14:textId="77777777" w:rsidTr="004510E8">
        <w:tc>
          <w:tcPr>
            <w:tcW w:w="709" w:type="dxa"/>
            <w:vAlign w:val="center"/>
          </w:tcPr>
          <w:p w14:paraId="50BA970B" w14:textId="77777777" w:rsidR="00532D55" w:rsidRPr="00583258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416195" w14:textId="4791FC24" w:rsidR="00532D55" w:rsidRPr="00583258" w:rsidRDefault="00336F3E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magenta"/>
                <w:lang w:eastAsia="pl-PL" w:bidi="ar-SA"/>
              </w:rPr>
            </w:pPr>
            <w:r w:rsidRPr="00CB0AAE">
              <w:rPr>
                <w:rFonts w:ascii="Calibri" w:hAnsi="Calibri" w:cs="Calibri"/>
                <w:color w:val="000000"/>
                <w:sz w:val="20"/>
                <w:szCs w:val="20"/>
              </w:rPr>
              <w:t>Min. 13</w:t>
            </w:r>
            <w:r w:rsidR="00583258" w:rsidRPr="00CB0AAE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  <w:r w:rsidRP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wbudowanych programów zabiegowych</w:t>
            </w:r>
          </w:p>
        </w:tc>
        <w:tc>
          <w:tcPr>
            <w:tcW w:w="1701" w:type="dxa"/>
            <w:vAlign w:val="center"/>
          </w:tcPr>
          <w:p w14:paraId="644949C6" w14:textId="20E1CF7F" w:rsidR="00532D55" w:rsidRPr="00583258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AA0170E" w14:textId="77777777" w:rsidR="00532D55" w:rsidRPr="00583258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583258" w14:paraId="0BD83ED1" w14:textId="77777777" w:rsidTr="004510E8">
        <w:tc>
          <w:tcPr>
            <w:tcW w:w="709" w:type="dxa"/>
            <w:vAlign w:val="center"/>
          </w:tcPr>
          <w:p w14:paraId="3C87489E" w14:textId="77777777" w:rsidR="00532D55" w:rsidRPr="00583258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0A74E196" w:rsidR="00532D55" w:rsidRPr="00CB0AAE" w:rsidRDefault="00336F3E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CB0AAE">
              <w:rPr>
                <w:rFonts w:ascii="Calibri" w:hAnsi="Calibri" w:cs="Calibri"/>
                <w:color w:val="000000"/>
                <w:sz w:val="20"/>
                <w:szCs w:val="20"/>
              </w:rPr>
              <w:t>Min. 200 programów użytkownika</w:t>
            </w:r>
          </w:p>
        </w:tc>
        <w:tc>
          <w:tcPr>
            <w:tcW w:w="1701" w:type="dxa"/>
            <w:vAlign w:val="center"/>
          </w:tcPr>
          <w:p w14:paraId="037C550D" w14:textId="3D57DA1A" w:rsidR="00532D55" w:rsidRPr="00583258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3D7760A" w14:textId="77777777" w:rsidR="00532D55" w:rsidRPr="00583258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583258" w14:paraId="451A4127" w14:textId="77777777" w:rsidTr="004510E8">
        <w:tc>
          <w:tcPr>
            <w:tcW w:w="709" w:type="dxa"/>
            <w:vAlign w:val="center"/>
          </w:tcPr>
          <w:p w14:paraId="01EEA1F6" w14:textId="77777777" w:rsidR="00532D55" w:rsidRPr="00583258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C7F92A" w14:textId="07CB6FC1" w:rsidR="00532D55" w:rsidRPr="00CB0AAE" w:rsidRDefault="00336F3E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Gotowe programy z częstotliwościami Nogiera </w:t>
            </w:r>
            <w:r w:rsidR="00583258" w:rsidRPr="00CB0AAE">
              <w:rPr>
                <w:rFonts w:ascii="Calibri" w:hAnsi="Calibri" w:cs="Calibri"/>
                <w:color w:val="000000"/>
                <w:sz w:val="20"/>
                <w:szCs w:val="20"/>
              </w:rPr>
              <w:t>lub równoważne</w:t>
            </w:r>
          </w:p>
        </w:tc>
        <w:tc>
          <w:tcPr>
            <w:tcW w:w="1701" w:type="dxa"/>
            <w:vAlign w:val="center"/>
          </w:tcPr>
          <w:p w14:paraId="24AE8CD7" w14:textId="6F56FE2C" w:rsidR="00532D55" w:rsidRPr="00583258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75DD0A5" w14:textId="77777777" w:rsidR="00532D55" w:rsidRPr="00583258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583258" w14:paraId="7F5C687B" w14:textId="77777777" w:rsidTr="004510E8">
        <w:tc>
          <w:tcPr>
            <w:tcW w:w="709" w:type="dxa"/>
            <w:vAlign w:val="center"/>
          </w:tcPr>
          <w:p w14:paraId="1B424EA3" w14:textId="77777777" w:rsidR="00B6716B" w:rsidRPr="00583258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CF720B" w14:textId="583BF784" w:rsidR="00B6716B" w:rsidRPr="00CB0AAE" w:rsidRDefault="00336F3E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Gotowe programy z częstotliwościami Volla </w:t>
            </w:r>
            <w:r w:rsidR="00FF1165" w:rsidRPr="00CB0AAE">
              <w:rPr>
                <w:rFonts w:ascii="Calibri" w:hAnsi="Calibri" w:cs="Calibri"/>
                <w:color w:val="000000"/>
                <w:sz w:val="20"/>
                <w:szCs w:val="20"/>
              </w:rPr>
              <w:t>lub równoważne</w:t>
            </w:r>
          </w:p>
        </w:tc>
        <w:tc>
          <w:tcPr>
            <w:tcW w:w="1701" w:type="dxa"/>
            <w:vAlign w:val="center"/>
          </w:tcPr>
          <w:p w14:paraId="0656FDFF" w14:textId="6D5FD54C" w:rsidR="00B6716B" w:rsidRPr="00583258" w:rsidRDefault="00B6716B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25AC5A0" w14:textId="77777777" w:rsidR="00B6716B" w:rsidRPr="00583258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583258" w14:paraId="7E4D4749" w14:textId="77777777" w:rsidTr="00FF1165">
        <w:trPr>
          <w:trHeight w:val="415"/>
        </w:trPr>
        <w:tc>
          <w:tcPr>
            <w:tcW w:w="709" w:type="dxa"/>
            <w:vAlign w:val="center"/>
          </w:tcPr>
          <w:p w14:paraId="20919AA3" w14:textId="77777777" w:rsidR="00B6716B" w:rsidRPr="00583258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CE62C9F" w14:textId="3F4C088F" w:rsidR="00B6716B" w:rsidRPr="00CB0AAE" w:rsidRDefault="00336F3E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CB0AAE">
              <w:rPr>
                <w:rFonts w:ascii="Calibri" w:hAnsi="Calibri" w:cs="Calibri"/>
                <w:color w:val="000000"/>
                <w:sz w:val="20"/>
                <w:szCs w:val="20"/>
              </w:rPr>
              <w:t>Zegar zabiegowy</w:t>
            </w:r>
          </w:p>
        </w:tc>
        <w:tc>
          <w:tcPr>
            <w:tcW w:w="1701" w:type="dxa"/>
            <w:vAlign w:val="center"/>
          </w:tcPr>
          <w:p w14:paraId="754A7539" w14:textId="3F8B75D0" w:rsidR="00B6716B" w:rsidRPr="00583258" w:rsidRDefault="00B6716B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4800504" w14:textId="77777777" w:rsidR="00B6716B" w:rsidRPr="00583258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583258" w14:paraId="5EEC3C8B" w14:textId="77777777" w:rsidTr="004510E8">
        <w:tc>
          <w:tcPr>
            <w:tcW w:w="709" w:type="dxa"/>
            <w:vAlign w:val="center"/>
          </w:tcPr>
          <w:p w14:paraId="53A46881" w14:textId="77777777" w:rsidR="00B6716B" w:rsidRPr="00583258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4A0250" w14:textId="6C3E4215" w:rsidR="00B6716B" w:rsidRPr="00CB0AAE" w:rsidRDefault="00336F3E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Zasilanie </w:t>
            </w:r>
            <w:r w:rsidR="00FF1165" w:rsidRP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maks. </w:t>
            </w:r>
            <w:r w:rsidRPr="00CB0AAE">
              <w:rPr>
                <w:rFonts w:ascii="Calibri" w:hAnsi="Calibri" w:cs="Calibri"/>
                <w:color w:val="000000"/>
                <w:sz w:val="20"/>
                <w:szCs w:val="20"/>
              </w:rPr>
              <w:t>230V, 50/60Hz, 75W</w:t>
            </w:r>
          </w:p>
        </w:tc>
        <w:tc>
          <w:tcPr>
            <w:tcW w:w="1701" w:type="dxa"/>
            <w:vAlign w:val="center"/>
          </w:tcPr>
          <w:p w14:paraId="6347B504" w14:textId="5DA02E24" w:rsidR="00B6716B" w:rsidRPr="00583258" w:rsidRDefault="00B6716B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0F84141" w14:textId="77777777" w:rsidR="00B6716B" w:rsidRPr="00583258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583258" w14:paraId="5A89EE4A" w14:textId="77777777" w:rsidTr="004510E8">
        <w:tc>
          <w:tcPr>
            <w:tcW w:w="709" w:type="dxa"/>
            <w:vAlign w:val="center"/>
          </w:tcPr>
          <w:p w14:paraId="27DB89D9" w14:textId="77777777" w:rsidR="00B6716B" w:rsidRPr="00583258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440C25" w14:textId="5510BDAC" w:rsidR="00B6716B" w:rsidRPr="00CB0AAE" w:rsidRDefault="00336F3E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Okulary ochronne do laseroterapii </w:t>
            </w:r>
            <w:r w:rsidR="00583258" w:rsidRP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1 </w:t>
            </w:r>
            <w:r w:rsidRP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szt. </w:t>
            </w:r>
            <w:r w:rsidR="00583258" w:rsidRPr="00CB0AAE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 pacjenta i </w:t>
            </w:r>
            <w:r w:rsidR="00583258" w:rsidRP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1 szt. dla </w:t>
            </w:r>
            <w:r w:rsidRPr="00CB0AAE">
              <w:rPr>
                <w:rFonts w:ascii="Calibri" w:hAnsi="Calibri" w:cs="Calibri"/>
                <w:color w:val="000000"/>
                <w:sz w:val="20"/>
                <w:szCs w:val="20"/>
              </w:rPr>
              <w:t>terapeuty</w:t>
            </w:r>
          </w:p>
        </w:tc>
        <w:tc>
          <w:tcPr>
            <w:tcW w:w="1701" w:type="dxa"/>
            <w:vAlign w:val="center"/>
          </w:tcPr>
          <w:p w14:paraId="4992B7C4" w14:textId="19B87A2D" w:rsidR="00B6716B" w:rsidRPr="00583258" w:rsidRDefault="00B6716B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CA0A941" w14:textId="77777777" w:rsidR="00B6716B" w:rsidRPr="00583258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583258" w14:paraId="1BD88577" w14:textId="77777777" w:rsidTr="004510E8">
        <w:tc>
          <w:tcPr>
            <w:tcW w:w="709" w:type="dxa"/>
            <w:vAlign w:val="center"/>
          </w:tcPr>
          <w:p w14:paraId="78877840" w14:textId="77777777" w:rsidR="00B6716B" w:rsidRPr="00583258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01D3A9F" w14:textId="6AA61836" w:rsidR="00B6716B" w:rsidRPr="00CB0AAE" w:rsidRDefault="00336F3E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CB0AAE">
              <w:rPr>
                <w:rFonts w:ascii="Calibri" w:hAnsi="Calibri" w:cs="Calibri"/>
                <w:color w:val="000000"/>
                <w:sz w:val="20"/>
                <w:szCs w:val="20"/>
              </w:rPr>
              <w:t>Klasa bezpieczeństwa wymagana prawem</w:t>
            </w:r>
            <w:r w:rsidR="00F87D65" w:rsidRP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3B lub 4</w:t>
            </w:r>
            <w:r w:rsidR="00583258" w:rsidRPr="00CB0AA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lub równoważna</w:t>
            </w:r>
          </w:p>
        </w:tc>
        <w:tc>
          <w:tcPr>
            <w:tcW w:w="1701" w:type="dxa"/>
            <w:vAlign w:val="center"/>
          </w:tcPr>
          <w:p w14:paraId="7C5E938A" w14:textId="5533C685" w:rsidR="00B6716B" w:rsidRPr="00583258" w:rsidRDefault="00B6716B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34F14A9" w14:textId="77777777" w:rsidR="00B6716B" w:rsidRPr="00583258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583258" w14:paraId="29D71091" w14:textId="77777777" w:rsidTr="00FF1165">
        <w:trPr>
          <w:trHeight w:val="497"/>
        </w:trPr>
        <w:tc>
          <w:tcPr>
            <w:tcW w:w="709" w:type="dxa"/>
            <w:vAlign w:val="center"/>
          </w:tcPr>
          <w:p w14:paraId="10925498" w14:textId="77777777" w:rsidR="00B6716B" w:rsidRPr="00583258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C3FCF8" w14:textId="3C44A559" w:rsidR="00B6716B" w:rsidRPr="00583258" w:rsidRDefault="00336F3E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583258">
              <w:rPr>
                <w:rFonts w:ascii="Calibri" w:hAnsi="Calibri" w:cs="Calibri"/>
                <w:color w:val="000000"/>
                <w:sz w:val="20"/>
                <w:szCs w:val="20"/>
              </w:rPr>
              <w:t>Instrukcja w języku polskim</w:t>
            </w:r>
          </w:p>
        </w:tc>
        <w:tc>
          <w:tcPr>
            <w:tcW w:w="1701" w:type="dxa"/>
            <w:vAlign w:val="center"/>
          </w:tcPr>
          <w:p w14:paraId="71CCA74F" w14:textId="0DFCDBF1" w:rsidR="00B6716B" w:rsidRPr="00583258" w:rsidRDefault="00B6716B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</w:t>
            </w:r>
            <w:r w:rsidR="0052180B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k</w:t>
            </w:r>
          </w:p>
        </w:tc>
        <w:tc>
          <w:tcPr>
            <w:tcW w:w="2410" w:type="dxa"/>
            <w:vAlign w:val="center"/>
          </w:tcPr>
          <w:p w14:paraId="533B6D25" w14:textId="77777777" w:rsidR="00B6716B" w:rsidRPr="00583258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47F93" w:rsidRPr="00583258" w14:paraId="6DF48988" w14:textId="77777777" w:rsidTr="00FF1165">
        <w:trPr>
          <w:trHeight w:val="419"/>
        </w:trPr>
        <w:tc>
          <w:tcPr>
            <w:tcW w:w="709" w:type="dxa"/>
            <w:shd w:val="clear" w:color="auto" w:fill="E8E8E8" w:themeFill="background2"/>
            <w:vAlign w:val="center"/>
          </w:tcPr>
          <w:p w14:paraId="48D1EC8F" w14:textId="77777777" w:rsidR="00D47F93" w:rsidRPr="00583258" w:rsidRDefault="00D47F93" w:rsidP="00D47F93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386D13AC" w14:textId="53E176D5" w:rsidR="00D47F93" w:rsidRPr="00583258" w:rsidRDefault="00D47F93" w:rsidP="00D47F93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83258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B9892A3" w14:textId="77777777" w:rsidR="00D47F93" w:rsidRPr="00583258" w:rsidRDefault="00D47F93" w:rsidP="00D47F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73E594C" w14:textId="77777777" w:rsidR="00D47F93" w:rsidRPr="00583258" w:rsidRDefault="00D47F93" w:rsidP="00D47F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47F93" w:rsidRPr="00583258" w14:paraId="5E5CE329" w14:textId="77777777" w:rsidTr="00D47F93">
        <w:tc>
          <w:tcPr>
            <w:tcW w:w="709" w:type="dxa"/>
            <w:vAlign w:val="center"/>
          </w:tcPr>
          <w:p w14:paraId="42EDA87F" w14:textId="7A4B52DC" w:rsidR="00D47F93" w:rsidRPr="00583258" w:rsidRDefault="00D47F93" w:rsidP="00D47F93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z w:val="20"/>
                <w:szCs w:val="20"/>
              </w:rPr>
              <w:t xml:space="preserve">   37.</w:t>
            </w:r>
          </w:p>
        </w:tc>
        <w:tc>
          <w:tcPr>
            <w:tcW w:w="4394" w:type="dxa"/>
            <w:vAlign w:val="center"/>
          </w:tcPr>
          <w:p w14:paraId="3265EC13" w14:textId="4117C2B9" w:rsidR="00D47F93" w:rsidRPr="00583258" w:rsidRDefault="00D47F93" w:rsidP="00D47F9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z w:val="20"/>
                <w:szCs w:val="20"/>
              </w:rPr>
              <w:t>Szkolenie min. 4 osoby; min. 4 godziny.</w:t>
            </w:r>
          </w:p>
        </w:tc>
        <w:tc>
          <w:tcPr>
            <w:tcW w:w="1701" w:type="dxa"/>
            <w:vAlign w:val="center"/>
          </w:tcPr>
          <w:p w14:paraId="0B1E69E0" w14:textId="75254B49" w:rsidR="00D47F93" w:rsidRPr="00583258" w:rsidRDefault="00D47F93" w:rsidP="00D47F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28D0691A" w14:textId="77777777" w:rsidR="00D47F93" w:rsidRPr="00583258" w:rsidRDefault="00D47F93" w:rsidP="00D47F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47F93" w:rsidRPr="00583258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D47F93" w:rsidRPr="00583258" w:rsidRDefault="00D47F93" w:rsidP="00D47F93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16493B3F" w:rsidR="00D47F93" w:rsidRPr="00FF1165" w:rsidRDefault="00D47F93" w:rsidP="00D47F93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1165">
              <w:rPr>
                <w:rFonts w:ascii="Calibri" w:hAnsi="Calibri" w:cs="Calibri"/>
                <w:b/>
                <w:bCs/>
                <w:sz w:val="20"/>
                <w:szCs w:val="20"/>
              </w:rPr>
              <w:t>Gwaran</w:t>
            </w:r>
            <w:r w:rsidR="00FF1165" w:rsidRPr="00FF1165">
              <w:rPr>
                <w:rFonts w:ascii="Calibri" w:hAnsi="Calibri" w:cs="Calibri"/>
                <w:b/>
                <w:bCs/>
                <w:sz w:val="20"/>
                <w:szCs w:val="20"/>
              </w:rPr>
              <w:t>c</w:t>
            </w:r>
            <w:r w:rsidRPr="00FF1165">
              <w:rPr>
                <w:rFonts w:ascii="Calibri" w:hAnsi="Calibri" w:cs="Calibri"/>
                <w:b/>
                <w:bCs/>
                <w:sz w:val="20"/>
                <w:szCs w:val="20"/>
              </w:rPr>
              <w:t>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D47F93" w:rsidRPr="00583258" w:rsidRDefault="00D47F93" w:rsidP="00D47F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D47F93" w:rsidRPr="00583258" w:rsidRDefault="00D47F93" w:rsidP="00D47F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47F93" w:rsidRPr="00583258" w14:paraId="403CF33C" w14:textId="77777777" w:rsidTr="004510E8">
        <w:tc>
          <w:tcPr>
            <w:tcW w:w="709" w:type="dxa"/>
            <w:vAlign w:val="center"/>
          </w:tcPr>
          <w:p w14:paraId="55E6020E" w14:textId="600BCF0D" w:rsidR="00D47F93" w:rsidRPr="00583258" w:rsidRDefault="00D47F93" w:rsidP="00D47F93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z w:val="20"/>
                <w:szCs w:val="20"/>
              </w:rPr>
              <w:t>38.</w:t>
            </w:r>
          </w:p>
        </w:tc>
        <w:tc>
          <w:tcPr>
            <w:tcW w:w="4394" w:type="dxa"/>
            <w:vAlign w:val="center"/>
          </w:tcPr>
          <w:p w14:paraId="73E9B278" w14:textId="4C0C5923" w:rsidR="00D47F93" w:rsidRPr="00583258" w:rsidRDefault="0052180B" w:rsidP="0052180B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="00D47F93" w:rsidRPr="00583258">
              <w:rPr>
                <w:rFonts w:ascii="Calibri" w:hAnsi="Calibri" w:cs="Calibri"/>
                <w:sz w:val="20"/>
                <w:szCs w:val="20"/>
              </w:rPr>
              <w:t>36 miesięcy</w:t>
            </w:r>
          </w:p>
        </w:tc>
        <w:tc>
          <w:tcPr>
            <w:tcW w:w="1701" w:type="dxa"/>
            <w:vAlign w:val="center"/>
          </w:tcPr>
          <w:p w14:paraId="67708833" w14:textId="754CAB12" w:rsidR="00D47F93" w:rsidRPr="00583258" w:rsidRDefault="00D47F93" w:rsidP="00D47F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83258">
              <w:rPr>
                <w:rFonts w:ascii="Calibri" w:hAnsi="Calibri" w:cs="Calibri"/>
                <w:sz w:val="20"/>
                <w:szCs w:val="20"/>
              </w:rPr>
              <w:t xml:space="preserve">Tak, podać </w:t>
            </w:r>
          </w:p>
        </w:tc>
        <w:tc>
          <w:tcPr>
            <w:tcW w:w="2410" w:type="dxa"/>
          </w:tcPr>
          <w:p w14:paraId="6325E7DD" w14:textId="77777777" w:rsidR="00D47F93" w:rsidRPr="00583258" w:rsidRDefault="00D47F93" w:rsidP="00D47F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58325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58325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58325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58325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583258" w14:paraId="29E0B866" w14:textId="77777777" w:rsidTr="00B94B8D">
        <w:tc>
          <w:tcPr>
            <w:tcW w:w="2977" w:type="dxa"/>
          </w:tcPr>
          <w:p w14:paraId="475BDAAB" w14:textId="77777777" w:rsidR="005119F3" w:rsidRPr="00583258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583258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583258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583258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583258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</w:p>
        </w:tc>
      </w:tr>
    </w:tbl>
    <w:p w14:paraId="1526C911" w14:textId="77777777" w:rsidR="005119F3" w:rsidRPr="00583258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58325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583258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583258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08281" w14:textId="77777777" w:rsidR="00DD7629" w:rsidRDefault="00DD7629" w:rsidP="0067003B">
      <w:pPr>
        <w:spacing w:line="240" w:lineRule="auto"/>
      </w:pPr>
      <w:r>
        <w:separator/>
      </w:r>
    </w:p>
  </w:endnote>
  <w:endnote w:type="continuationSeparator" w:id="0">
    <w:p w14:paraId="015FD8B0" w14:textId="77777777" w:rsidR="00DD7629" w:rsidRDefault="00DD7629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6B8F1" w14:textId="77777777" w:rsidR="00DD7629" w:rsidRDefault="00DD7629" w:rsidP="0067003B">
      <w:pPr>
        <w:spacing w:line="240" w:lineRule="auto"/>
      </w:pPr>
      <w:r>
        <w:separator/>
      </w:r>
    </w:p>
  </w:footnote>
  <w:footnote w:type="continuationSeparator" w:id="0">
    <w:p w14:paraId="3FDDF072" w14:textId="77777777" w:rsidR="00DD7629" w:rsidRDefault="00DD7629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3FE3A" w14:textId="0E98A6E8" w:rsidR="00FF59DD" w:rsidRDefault="00FF59DD" w:rsidP="00C33E7E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inline distT="0" distB="0" distL="0" distR="0" wp14:anchorId="1147D785" wp14:editId="0C23B680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904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667439AA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FF59DD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FF59DD">
      <w:rPr>
        <w:rFonts w:ascii="Calibri" w:hAnsi="Calibri" w:cs="Calibri"/>
        <w:sz w:val="16"/>
        <w:szCs w:val="16"/>
      </w:rPr>
      <w:t>269/KAHP/2029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E1F85"/>
    <w:rsid w:val="00101EA0"/>
    <w:rsid w:val="001269C4"/>
    <w:rsid w:val="00141AED"/>
    <w:rsid w:val="00165663"/>
    <w:rsid w:val="0016606D"/>
    <w:rsid w:val="001750BF"/>
    <w:rsid w:val="00184843"/>
    <w:rsid w:val="001B167B"/>
    <w:rsid w:val="001D43B1"/>
    <w:rsid w:val="001D5E90"/>
    <w:rsid w:val="00203D42"/>
    <w:rsid w:val="00215298"/>
    <w:rsid w:val="0023501F"/>
    <w:rsid w:val="00256106"/>
    <w:rsid w:val="002950BD"/>
    <w:rsid w:val="00297EC9"/>
    <w:rsid w:val="002A525A"/>
    <w:rsid w:val="002B14AA"/>
    <w:rsid w:val="002D2D26"/>
    <w:rsid w:val="002F53A5"/>
    <w:rsid w:val="00315410"/>
    <w:rsid w:val="00320C0D"/>
    <w:rsid w:val="003316C1"/>
    <w:rsid w:val="00336F3E"/>
    <w:rsid w:val="003501F2"/>
    <w:rsid w:val="0038722F"/>
    <w:rsid w:val="00391526"/>
    <w:rsid w:val="003961FE"/>
    <w:rsid w:val="003A4FE2"/>
    <w:rsid w:val="003A7B01"/>
    <w:rsid w:val="003D3036"/>
    <w:rsid w:val="003F1470"/>
    <w:rsid w:val="00401526"/>
    <w:rsid w:val="00415DCC"/>
    <w:rsid w:val="00416B5B"/>
    <w:rsid w:val="00423A29"/>
    <w:rsid w:val="004510E8"/>
    <w:rsid w:val="00496BED"/>
    <w:rsid w:val="00497D93"/>
    <w:rsid w:val="004B7376"/>
    <w:rsid w:val="004D4397"/>
    <w:rsid w:val="004D6D42"/>
    <w:rsid w:val="004E45F7"/>
    <w:rsid w:val="004F4563"/>
    <w:rsid w:val="00505D90"/>
    <w:rsid w:val="005119F3"/>
    <w:rsid w:val="0052180B"/>
    <w:rsid w:val="00525EDA"/>
    <w:rsid w:val="00532D55"/>
    <w:rsid w:val="005340B5"/>
    <w:rsid w:val="00547308"/>
    <w:rsid w:val="00583258"/>
    <w:rsid w:val="005C42D5"/>
    <w:rsid w:val="00603CA0"/>
    <w:rsid w:val="00614642"/>
    <w:rsid w:val="00624D49"/>
    <w:rsid w:val="00630726"/>
    <w:rsid w:val="00663229"/>
    <w:rsid w:val="0067003B"/>
    <w:rsid w:val="00673F17"/>
    <w:rsid w:val="00682779"/>
    <w:rsid w:val="006B0182"/>
    <w:rsid w:val="006C6ED7"/>
    <w:rsid w:val="006E19E2"/>
    <w:rsid w:val="00737F5F"/>
    <w:rsid w:val="0076322A"/>
    <w:rsid w:val="00783835"/>
    <w:rsid w:val="00790FB2"/>
    <w:rsid w:val="007A4827"/>
    <w:rsid w:val="007A604B"/>
    <w:rsid w:val="007A63B5"/>
    <w:rsid w:val="00832F19"/>
    <w:rsid w:val="00834BF7"/>
    <w:rsid w:val="00855516"/>
    <w:rsid w:val="008B026F"/>
    <w:rsid w:val="008B08AC"/>
    <w:rsid w:val="008B4FA0"/>
    <w:rsid w:val="008C3F43"/>
    <w:rsid w:val="008E3901"/>
    <w:rsid w:val="00924F73"/>
    <w:rsid w:val="00931393"/>
    <w:rsid w:val="00966D03"/>
    <w:rsid w:val="00982B29"/>
    <w:rsid w:val="00982FAE"/>
    <w:rsid w:val="009907F6"/>
    <w:rsid w:val="009930E0"/>
    <w:rsid w:val="009B644C"/>
    <w:rsid w:val="009C1AEA"/>
    <w:rsid w:val="009D6A05"/>
    <w:rsid w:val="00A27C1E"/>
    <w:rsid w:val="00A42A39"/>
    <w:rsid w:val="00A618C3"/>
    <w:rsid w:val="00AA2E6E"/>
    <w:rsid w:val="00AB607C"/>
    <w:rsid w:val="00AB7145"/>
    <w:rsid w:val="00AD7C98"/>
    <w:rsid w:val="00B10AB9"/>
    <w:rsid w:val="00B43994"/>
    <w:rsid w:val="00B50C05"/>
    <w:rsid w:val="00B6716B"/>
    <w:rsid w:val="00B768CD"/>
    <w:rsid w:val="00B96A97"/>
    <w:rsid w:val="00BB5DD9"/>
    <w:rsid w:val="00BE0E16"/>
    <w:rsid w:val="00BE54E8"/>
    <w:rsid w:val="00BF017A"/>
    <w:rsid w:val="00C1320E"/>
    <w:rsid w:val="00C33E7E"/>
    <w:rsid w:val="00C77259"/>
    <w:rsid w:val="00C97584"/>
    <w:rsid w:val="00CB0AAE"/>
    <w:rsid w:val="00CC2598"/>
    <w:rsid w:val="00CE1AB0"/>
    <w:rsid w:val="00D47F93"/>
    <w:rsid w:val="00D52064"/>
    <w:rsid w:val="00D542B4"/>
    <w:rsid w:val="00D569FC"/>
    <w:rsid w:val="00DD7629"/>
    <w:rsid w:val="00DE47E2"/>
    <w:rsid w:val="00E153CC"/>
    <w:rsid w:val="00EA2265"/>
    <w:rsid w:val="00ED21FE"/>
    <w:rsid w:val="00EE1C35"/>
    <w:rsid w:val="00EE6B0D"/>
    <w:rsid w:val="00EF7DD5"/>
    <w:rsid w:val="00F26074"/>
    <w:rsid w:val="00F27E1D"/>
    <w:rsid w:val="00F35228"/>
    <w:rsid w:val="00F47B81"/>
    <w:rsid w:val="00F87D65"/>
    <w:rsid w:val="00FC13F1"/>
    <w:rsid w:val="00FD4272"/>
    <w:rsid w:val="00FD51AE"/>
    <w:rsid w:val="00FE4C1C"/>
    <w:rsid w:val="00FF1165"/>
    <w:rsid w:val="00FF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7D65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460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Angelina Dudkiewicz</cp:lastModifiedBy>
  <cp:revision>4</cp:revision>
  <dcterms:created xsi:type="dcterms:W3CDTF">2026-04-09T10:43:00Z</dcterms:created>
  <dcterms:modified xsi:type="dcterms:W3CDTF">2026-04-14T13:19:00Z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